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050" w:rsidRDefault="00204A3B">
      <w:r>
        <w:rPr>
          <w:noProof/>
          <w:lang w:eastAsia="ru-RU"/>
        </w:rPr>
        <w:drawing>
          <wp:inline distT="0" distB="0" distL="0" distR="0">
            <wp:extent cx="5940425" cy="8170379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A3B" w:rsidRDefault="00204A3B"/>
    <w:p w:rsidR="00204A3B" w:rsidRDefault="00204A3B"/>
    <w:p w:rsidR="00204A3B" w:rsidRDefault="00204A3B"/>
    <w:p w:rsidR="00204A3B" w:rsidRDefault="00204A3B"/>
    <w:p w:rsidR="00204A3B" w:rsidRPr="009E5BB5" w:rsidRDefault="00204A3B" w:rsidP="00204A3B">
      <w:pPr>
        <w:pStyle w:val="20"/>
        <w:numPr>
          <w:ilvl w:val="0"/>
          <w:numId w:val="1"/>
        </w:numPr>
        <w:shd w:val="clear" w:color="auto" w:fill="auto"/>
        <w:tabs>
          <w:tab w:val="left" w:pos="464"/>
        </w:tabs>
        <w:spacing w:line="288" w:lineRule="exact"/>
        <w:ind w:firstLine="300"/>
        <w:jc w:val="both"/>
        <w:rPr>
          <w:sz w:val="24"/>
          <w:szCs w:val="24"/>
        </w:rPr>
      </w:pPr>
      <w:r w:rsidRPr="009E5BB5">
        <w:rPr>
          <w:color w:val="000000"/>
          <w:sz w:val="24"/>
          <w:szCs w:val="24"/>
          <w:lang w:eastAsia="ru-RU" w:bidi="ru-RU"/>
        </w:rPr>
        <w:t xml:space="preserve">общеобразовательной программы </w:t>
      </w:r>
      <w:proofErr w:type="gramStart"/>
      <w:r w:rsidRPr="009E5BB5">
        <w:rPr>
          <w:color w:val="000000"/>
          <w:sz w:val="24"/>
          <w:szCs w:val="24"/>
          <w:lang w:eastAsia="ru-RU" w:bidi="ru-RU"/>
        </w:rPr>
        <w:t>дошкольного</w:t>
      </w:r>
      <w:proofErr w:type="gramEnd"/>
      <w:r w:rsidRPr="009E5BB5">
        <w:rPr>
          <w:color w:val="000000"/>
          <w:sz w:val="24"/>
          <w:szCs w:val="24"/>
          <w:lang w:eastAsia="ru-RU" w:bidi="ru-RU"/>
        </w:rPr>
        <w:t xml:space="preserve"> образования»;</w:t>
      </w:r>
    </w:p>
    <w:p w:rsidR="00204A3B" w:rsidRPr="009E5BB5" w:rsidRDefault="00204A3B" w:rsidP="00204A3B">
      <w:pPr>
        <w:pStyle w:val="20"/>
        <w:shd w:val="clear" w:color="auto" w:fill="auto"/>
        <w:spacing w:line="288" w:lineRule="exact"/>
        <w:ind w:firstLine="300"/>
        <w:jc w:val="both"/>
        <w:rPr>
          <w:sz w:val="24"/>
          <w:szCs w:val="24"/>
        </w:rPr>
      </w:pPr>
      <w:r w:rsidRPr="009E5BB5">
        <w:rPr>
          <w:color w:val="000000"/>
          <w:sz w:val="24"/>
          <w:szCs w:val="24"/>
          <w:lang w:eastAsia="ru-RU" w:bidi="ru-RU"/>
        </w:rPr>
        <w:t>-основной образовательной программой ДОУ и настоящим положением.</w:t>
      </w:r>
    </w:p>
    <w:p w:rsidR="00204A3B" w:rsidRDefault="00204A3B" w:rsidP="00204A3B">
      <w:pPr>
        <w:spacing w:after="0" w:line="240" w:lineRule="auto"/>
        <w:ind w:left="-851" w:firstLine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04A3B" w:rsidRPr="009E5BB5" w:rsidRDefault="00204A3B" w:rsidP="00204A3B">
      <w:pPr>
        <w:spacing w:after="0" w:line="240" w:lineRule="auto"/>
        <w:ind w:left="-851"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2.Цель и задачи </w:t>
      </w:r>
      <w:proofErr w:type="spellStart"/>
      <w:r w:rsidRPr="009E5BB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самообследования</w:t>
      </w:r>
      <w:proofErr w:type="spellEnd"/>
      <w:r w:rsidRPr="009E5BB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2.1. Целью процедуры </w:t>
      </w:r>
      <w:proofErr w:type="spellStart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обеспечение доступности и открытости информации о деятельности организации, а также подготовка отчета о результатах </w:t>
      </w:r>
      <w:proofErr w:type="spellStart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отчет).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 2.2. Для достижения поставленной цели решаются следующие задачи: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постоянный сбор информации об объектах </w:t>
      </w:r>
      <w:proofErr w:type="spellStart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, выполнение функции слежения;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- адаптация, разработка, систематизация нормативно-диагностических материалов, методики изучения качества образовательного процесса;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изучение объекта по одним и тем же критериям с целью отслеживания динамики показателей;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своевременное выявление изменений в образовательной деятельности, разработка необходимых коррекционных мер;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координация деятельности всех участников образовательного процесса по достижению цели.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04A3B" w:rsidRPr="009E5BB5" w:rsidRDefault="00204A3B" w:rsidP="00204A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 Объекты </w:t>
      </w:r>
      <w:proofErr w:type="spellStart"/>
      <w:r w:rsidRPr="009E5BB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самообследования</w:t>
      </w:r>
      <w:proofErr w:type="spellEnd"/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 3.1.Цели образовательного процесса, их соответствие социальному заказу, образовательным потребностям конкретных субъектов образовательной деятельности: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- оценка качества образовательной деятельности, системы управления организации;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мониторинг заболеваемости воспитанников;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степень освоения воспитанниками основной образовательной программы, их достижения;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степень готовности воспитанника к школьному обучению;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- удовлетворенность различных групп потребителей (родителей, учителей, воспитателей) деятельностью ДОУ.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 3.2. Качество образовательного процесса, реализуемого в ДОУ: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образовательной деятельности, осуществляемой в процессе организации различных видов детской деятельности (двигательной, игровой, коммуникативной, трудовой, познавательно-исследовательской, продуктивной, музыкально-художественной, восприятие художественной литературы) и в ходе режимных моментов;</w:t>
      </w:r>
      <w:proofErr w:type="gramEnd"/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самостоятельной деятельности воспитанников;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- взаимодействия с семьями воспитанников по реализации основной образовательной программы ДОУ.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 3.3.Качество условий реализации основной образовательной программы дошкольного воспитания: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кадровое обеспечение;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- материально-техническое обеспечение;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учебно-материальное обеспечение;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медико-социальное</w:t>
      </w:r>
      <w:proofErr w:type="gramEnd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обеспечение;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информационно-методическое обеспечение;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- психолого-педагогическое обеспечение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3.4. Показатели деятельности подлежащие </w:t>
      </w:r>
      <w:proofErr w:type="spellStart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самобследованию</w:t>
      </w:r>
      <w:proofErr w:type="spellEnd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общие сведения о дошкольной образовательной организации;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качество реализации основной образовательной программы </w:t>
      </w:r>
      <w:proofErr w:type="gramStart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дошкольного</w:t>
      </w:r>
      <w:proofErr w:type="gramEnd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образования;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кадровое обеспечение учебного процесса;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инфраструктура дошкольной образовательной организации.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204A3B" w:rsidRPr="009E5BB5" w:rsidRDefault="00204A3B" w:rsidP="00204A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4. Этапы проведения </w:t>
      </w:r>
      <w:proofErr w:type="spellStart"/>
      <w:r w:rsidRPr="009E5BB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самообследования</w:t>
      </w:r>
      <w:proofErr w:type="spellEnd"/>
      <w:r w:rsidRPr="009E5BB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4.1.Процедура </w:t>
      </w:r>
      <w:proofErr w:type="spellStart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в себя следующие этапы: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планирование и подготовку работ по </w:t>
      </w:r>
      <w:proofErr w:type="spellStart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ДОУ;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организацию и проведение </w:t>
      </w:r>
      <w:proofErr w:type="spellStart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ДОУ;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обобщение полученных результатов и на их основе формирование отчета;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рассмотрение отчета на Педагогическом совете детского сада.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04A3B" w:rsidRPr="009E5BB5" w:rsidRDefault="00204A3B" w:rsidP="00204A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5.Порядок проведения </w:t>
      </w:r>
      <w:proofErr w:type="spellStart"/>
      <w:r w:rsidRPr="009E5BB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самообследования</w:t>
      </w:r>
      <w:proofErr w:type="spellEnd"/>
      <w:r w:rsidRPr="009E5BB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5.1. </w:t>
      </w:r>
      <w:proofErr w:type="spellStart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Самообследование</w:t>
      </w:r>
      <w:proofErr w:type="spellEnd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 осуществляется заведующим ДОУ, заведующим хозяйством,  старшим воспитателем,  старшей медицинской сестрой в пределах компетенции: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заведующий ДОУ – общее руководство системой </w:t>
      </w:r>
      <w:proofErr w:type="spellStart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 ДОУ и социологический мониторинг: сбор информации социального заказа системе ДОУ: родителях, школе, их потребностях и удовлетворенности в услугах ДОУ; оценка системы управления организации; мониторинг качества условий реализации основной образовательной программы дошкольного образования (материально-техническое, кадровое, финансовое обеспечение, кадровый потенциал);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старший воспитатель – оценка качества реализации основной образовательной программы дошкольного образования; степень освоения воспитанниками основной образовательной программы, их достижения; степень готовности воспитанника к школьному обучению; качество условий реализации основной образовательной программы дошкольного воспитания (кадровое, учебно-материальное, информационно-методическое, психолого-педагогическое обеспечение); оценка качества реализации основной образовательной программы; степень освоения воспитанниками основной образовательной программы, их достижения;</w:t>
      </w:r>
      <w:proofErr w:type="gramEnd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степень готовности воспитанника к школьному обучению; качество условий реализации основной образовательной программы дошкольного воспитания (учебно-материальное, информационно-методическое, психолого-педагогическое обеспечение);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заведующий хозяйством – мониторинг материально-технического обеспечения образовательного процесса;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медицинская служба (медицинская сестра) – мониторинг </w:t>
      </w:r>
      <w:proofErr w:type="gramStart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медико-социального</w:t>
      </w:r>
      <w:proofErr w:type="gramEnd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обеспечения, (отслеживание состояния положительных и отрицательных тенденций здоровья воспитанников, заболеваемость, физическое развитие, состояние всех функциональных систем и др.; выявление факторов отрицательно влияющих на самочувствие и здоровье воспитанников и др.);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5.2 </w:t>
      </w:r>
      <w:proofErr w:type="spellStart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Самообследование</w:t>
      </w:r>
      <w:proofErr w:type="spellEnd"/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проводится дошкольной организацией ежегодно в конце учебного года до 31 мая.</w:t>
      </w:r>
    </w:p>
    <w:p w:rsidR="00204A3B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BB5">
        <w:rPr>
          <w:rFonts w:ascii="Times New Roman" w:eastAsia="Times New Roman" w:hAnsi="Times New Roman" w:cs="Times New Roman"/>
          <w:sz w:val="24"/>
          <w:szCs w:val="24"/>
          <w:lang w:eastAsia="ru-RU"/>
        </w:rPr>
        <w:t> 5.3.Низкие показатели в оценке образовательной деятельности ДОУ являются основанием для планирования коррекционных мероприятий по устранению выявленных проблем.</w:t>
      </w:r>
    </w:p>
    <w:p w:rsidR="00204A3B" w:rsidRPr="009E5BB5" w:rsidRDefault="00204A3B" w:rsidP="00204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4A3B" w:rsidRPr="00814EDB" w:rsidRDefault="00204A3B" w:rsidP="00204A3B">
      <w:pPr>
        <w:widowControl w:val="0"/>
        <w:spacing w:after="0" w:line="220" w:lineRule="exact"/>
        <w:ind w:left="310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814EDB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ru-RU"/>
        </w:rPr>
        <w:drawing>
          <wp:anchor distT="0" distB="0" distL="63500" distR="63500" simplePos="0" relativeHeight="251659264" behindDoc="1" locked="0" layoutInCell="1" allowOverlap="1" wp14:anchorId="46D6EE2E" wp14:editId="3E7C4629">
            <wp:simplePos x="0" y="0"/>
            <wp:positionH relativeFrom="margin">
              <wp:posOffset>-1108710</wp:posOffset>
            </wp:positionH>
            <wp:positionV relativeFrom="margin">
              <wp:posOffset>5628005</wp:posOffset>
            </wp:positionV>
            <wp:extent cx="182880" cy="1066800"/>
            <wp:effectExtent l="0" t="0" r="7620" b="0"/>
            <wp:wrapTopAndBottom/>
            <wp:docPr id="2" name="Рисунок 2" descr="C:\Users\Admin\AppData\Local\Temp\FineReader12.00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Temp\FineReader12.00\media\image3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06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14EDB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ru-RU"/>
        </w:rPr>
        <w:drawing>
          <wp:anchor distT="0" distB="0" distL="63500" distR="63500" simplePos="0" relativeHeight="251660288" behindDoc="1" locked="0" layoutInCell="1" allowOverlap="1" wp14:anchorId="409C5881" wp14:editId="48FC1CE3">
            <wp:simplePos x="0" y="0"/>
            <wp:positionH relativeFrom="margin">
              <wp:posOffset>-1140460</wp:posOffset>
            </wp:positionH>
            <wp:positionV relativeFrom="margin">
              <wp:posOffset>8362315</wp:posOffset>
            </wp:positionV>
            <wp:extent cx="231775" cy="1505585"/>
            <wp:effectExtent l="0" t="0" r="0" b="0"/>
            <wp:wrapTopAndBottom/>
            <wp:docPr id="3" name="Рисунок 3" descr="C:\Users\Admin\AppData\Local\Temp\FineReader12.00\media\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AppData\Local\Temp\FineReader12.00\media\image4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" cy="1505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14EDB">
        <w:rPr>
          <w:rFonts w:ascii="Times New Roman" w:eastAsia="Book Antiqua" w:hAnsi="Times New Roman" w:cs="Times New Roman"/>
          <w:b/>
          <w:iCs/>
          <w:color w:val="000000"/>
          <w:sz w:val="24"/>
          <w:szCs w:val="24"/>
          <w:lang w:eastAsia="ru-RU" w:bidi="ru-RU"/>
        </w:rPr>
        <w:t>6</w:t>
      </w:r>
      <w:r w:rsidRPr="00814ED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. Делопроизводство</w:t>
      </w:r>
    </w:p>
    <w:p w:rsidR="00204A3B" w:rsidRPr="00814EDB" w:rsidRDefault="00204A3B" w:rsidP="00204A3B">
      <w:pPr>
        <w:widowControl w:val="0"/>
        <w:spacing w:after="0" w:line="245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6.1 .Результаты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</w:t>
      </w:r>
      <w:r w:rsidRPr="00814E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амообследования</w:t>
      </w:r>
      <w:proofErr w:type="spellEnd"/>
      <w:r w:rsidRPr="00814E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ДОУ оформляются в виде отчета, аналитическую часть и результаты анализа показателей деятельности организаций.</w:t>
      </w:r>
    </w:p>
    <w:p w:rsidR="00204A3B" w:rsidRPr="00814EDB" w:rsidRDefault="00204A3B" w:rsidP="00204A3B">
      <w:pPr>
        <w:widowControl w:val="0"/>
        <w:numPr>
          <w:ilvl w:val="0"/>
          <w:numId w:val="2"/>
        </w:numPr>
        <w:tabs>
          <w:tab w:val="left" w:pos="763"/>
        </w:tabs>
        <w:spacing w:after="0" w:line="245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14E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Отчет представленной информации содержит выводы (заключения  о соответствии образовательной соответствии образовательной организации нормативным правовым актам  российской Федерации в области образования, установленным  показателям по деятельности</w:t>
      </w:r>
      <w:proofErr w:type="gramStart"/>
      <w:r w:rsidRPr="00814E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,</w:t>
      </w:r>
      <w:proofErr w:type="gramEnd"/>
      <w:r w:rsidRPr="00814E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региональным правовым актам, локальным актам ДОУ.</w:t>
      </w:r>
    </w:p>
    <w:p w:rsidR="00204A3B" w:rsidRPr="00814EDB" w:rsidRDefault="00204A3B" w:rsidP="00204A3B">
      <w:pPr>
        <w:widowControl w:val="0"/>
        <w:numPr>
          <w:ilvl w:val="0"/>
          <w:numId w:val="2"/>
        </w:numPr>
        <w:tabs>
          <w:tab w:val="left" w:pos="284"/>
          <w:tab w:val="left" w:pos="426"/>
        </w:tabs>
        <w:spacing w:after="0" w:line="245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14E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Отчет подписывается заведующим ДОУ и заверяется печатью.</w:t>
      </w:r>
    </w:p>
    <w:p w:rsidR="00204A3B" w:rsidRPr="00814EDB" w:rsidRDefault="00204A3B" w:rsidP="00204A3B">
      <w:pPr>
        <w:widowControl w:val="0"/>
        <w:numPr>
          <w:ilvl w:val="0"/>
          <w:numId w:val="2"/>
        </w:numPr>
        <w:tabs>
          <w:tab w:val="left" w:pos="284"/>
          <w:tab w:val="left" w:pos="426"/>
          <w:tab w:val="left" w:pos="763"/>
        </w:tabs>
        <w:spacing w:after="0" w:line="263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По результатам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</w:t>
      </w:r>
      <w:r w:rsidRPr="00814E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амообследования</w:t>
      </w:r>
      <w:proofErr w:type="spellEnd"/>
      <w:r w:rsidRPr="00814E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заведующим ДОУ издается приказ, содержащий:</w:t>
      </w:r>
    </w:p>
    <w:p w:rsidR="00204A3B" w:rsidRPr="00814EDB" w:rsidRDefault="00204A3B" w:rsidP="00204A3B">
      <w:pPr>
        <w:widowControl w:val="0"/>
        <w:numPr>
          <w:ilvl w:val="0"/>
          <w:numId w:val="3"/>
        </w:numPr>
        <w:tabs>
          <w:tab w:val="left" w:pos="284"/>
          <w:tab w:val="left" w:pos="426"/>
          <w:tab w:val="left" w:pos="561"/>
        </w:tabs>
        <w:spacing w:after="0" w:line="210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14E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оценку деятельности образовательной организации;</w:t>
      </w:r>
    </w:p>
    <w:p w:rsidR="00204A3B" w:rsidRPr="00814EDB" w:rsidRDefault="00204A3B" w:rsidP="00204A3B">
      <w:pPr>
        <w:widowControl w:val="0"/>
        <w:numPr>
          <w:ilvl w:val="0"/>
          <w:numId w:val="3"/>
        </w:numPr>
        <w:tabs>
          <w:tab w:val="left" w:pos="284"/>
          <w:tab w:val="left" w:pos="426"/>
          <w:tab w:val="left" w:pos="561"/>
        </w:tabs>
        <w:spacing w:after="0" w:line="210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14E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решение о поощрении либо </w:t>
      </w:r>
      <w:proofErr w:type="gramStart"/>
      <w:r w:rsidRPr="00814E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( </w:t>
      </w:r>
      <w:proofErr w:type="gramEnd"/>
      <w:r w:rsidRPr="00814E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 наличии оснований) дисциплинарном.</w:t>
      </w:r>
    </w:p>
    <w:p w:rsidR="00204A3B" w:rsidRPr="00814EDB" w:rsidRDefault="00204A3B" w:rsidP="00204A3B">
      <w:pPr>
        <w:widowControl w:val="0"/>
        <w:tabs>
          <w:tab w:val="left" w:pos="284"/>
          <w:tab w:val="left" w:pos="426"/>
        </w:tabs>
        <w:spacing w:after="0" w:line="248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814E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взыскании</w:t>
      </w:r>
      <w:proofErr w:type="gramEnd"/>
      <w:r w:rsidRPr="00814E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204A3B" w:rsidRPr="00814EDB" w:rsidRDefault="00204A3B" w:rsidP="00204A3B">
      <w:pPr>
        <w:widowControl w:val="0"/>
        <w:tabs>
          <w:tab w:val="left" w:pos="284"/>
          <w:tab w:val="left" w:pos="426"/>
        </w:tabs>
        <w:spacing w:after="0" w:line="248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14E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-ответственных лиц по исполнению решений;</w:t>
      </w:r>
    </w:p>
    <w:p w:rsidR="00204A3B" w:rsidRPr="00814EDB" w:rsidRDefault="00204A3B" w:rsidP="00204A3B">
      <w:pPr>
        <w:widowControl w:val="0"/>
        <w:tabs>
          <w:tab w:val="left" w:pos="284"/>
          <w:tab w:val="left" w:pos="426"/>
        </w:tabs>
        <w:spacing w:after="0" w:line="248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14E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-указываются сроки устранения выявленных недостатков.</w:t>
      </w:r>
    </w:p>
    <w:p w:rsidR="00204A3B" w:rsidRPr="00814EDB" w:rsidRDefault="00204A3B" w:rsidP="00204A3B">
      <w:pPr>
        <w:widowControl w:val="0"/>
        <w:numPr>
          <w:ilvl w:val="0"/>
          <w:numId w:val="2"/>
        </w:numPr>
        <w:tabs>
          <w:tab w:val="left" w:pos="284"/>
          <w:tab w:val="left" w:pos="426"/>
          <w:tab w:val="left" w:pos="756"/>
        </w:tabs>
        <w:spacing w:after="0" w:line="248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Отчет по итогам,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</w:t>
      </w:r>
      <w:r w:rsidRPr="00814E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амообследования</w:t>
      </w:r>
      <w:proofErr w:type="spellEnd"/>
      <w:r w:rsidRPr="00814E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ДОУ не позднее I сентября текущего года размещается на официальном сайте МБДОУ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Энже</w:t>
      </w:r>
      <w:proofErr w:type="spellEnd"/>
      <w:r w:rsidRPr="00814E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» в сети «Интер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нет» под рубрикой «Отчет о результатах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самообследования</w:t>
      </w:r>
      <w:proofErr w:type="spellEnd"/>
      <w:r w:rsidRPr="00814E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204A3B" w:rsidRDefault="00204A3B" w:rsidP="00204A3B">
      <w:pPr>
        <w:spacing w:after="0" w:line="240" w:lineRule="auto"/>
        <w:ind w:left="-851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4A3B" w:rsidRDefault="00204A3B" w:rsidP="00204A3B">
      <w:pPr>
        <w:spacing w:after="0" w:line="240" w:lineRule="auto"/>
        <w:ind w:left="-851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4A3B" w:rsidRDefault="00204A3B" w:rsidP="00204A3B">
      <w:pPr>
        <w:spacing w:after="0" w:line="240" w:lineRule="auto"/>
        <w:ind w:left="-851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4A3B" w:rsidRDefault="00204A3B" w:rsidP="00204A3B">
      <w:pPr>
        <w:spacing w:after="0" w:line="240" w:lineRule="auto"/>
        <w:ind w:left="-851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4A3B" w:rsidRDefault="00204A3B" w:rsidP="00204A3B">
      <w:pPr>
        <w:spacing w:after="0" w:line="240" w:lineRule="auto"/>
        <w:ind w:left="-851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4A3B" w:rsidRDefault="00204A3B"/>
    <w:p w:rsidR="00204A3B" w:rsidRDefault="00204A3B"/>
    <w:p w:rsidR="00204A3B" w:rsidRDefault="00204A3B"/>
    <w:p w:rsidR="00204A3B" w:rsidRDefault="00204A3B"/>
    <w:p w:rsidR="00204A3B" w:rsidRDefault="00204A3B"/>
    <w:p w:rsidR="00204A3B" w:rsidRDefault="00204A3B"/>
    <w:p w:rsidR="00204A3B" w:rsidRDefault="00204A3B"/>
    <w:p w:rsidR="00204A3B" w:rsidRDefault="00204A3B"/>
    <w:p w:rsidR="00204A3B" w:rsidRDefault="00204A3B"/>
    <w:p w:rsidR="00204A3B" w:rsidRDefault="00204A3B"/>
    <w:p w:rsidR="00204A3B" w:rsidRDefault="00204A3B"/>
    <w:p w:rsidR="00204A3B" w:rsidRDefault="00204A3B"/>
    <w:p w:rsidR="00204A3B" w:rsidRDefault="00204A3B"/>
    <w:p w:rsidR="00204A3B" w:rsidRDefault="00204A3B"/>
    <w:p w:rsidR="00204A3B" w:rsidRDefault="00204A3B"/>
    <w:p w:rsidR="00204A3B" w:rsidRDefault="00204A3B"/>
    <w:p w:rsidR="00204A3B" w:rsidRDefault="00204A3B"/>
    <w:p w:rsidR="00204A3B" w:rsidRDefault="00204A3B"/>
    <w:p w:rsidR="00204A3B" w:rsidRDefault="00204A3B"/>
    <w:p w:rsidR="00204A3B" w:rsidRDefault="00204A3B"/>
    <w:p w:rsidR="00204A3B" w:rsidRDefault="00204A3B"/>
    <w:p w:rsidR="00204A3B" w:rsidRDefault="00204A3B"/>
    <w:p w:rsidR="00204A3B" w:rsidRDefault="00204A3B"/>
    <w:p w:rsidR="00204A3B" w:rsidRDefault="00204A3B">
      <w:r>
        <w:rPr>
          <w:noProof/>
          <w:lang w:eastAsia="ru-RU"/>
        </w:rPr>
        <w:lastRenderedPageBreak/>
        <w:drawing>
          <wp:inline distT="0" distB="0" distL="0" distR="0">
            <wp:extent cx="5940425" cy="8170379"/>
            <wp:effectExtent l="0" t="0" r="317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04A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57D2E"/>
    <w:multiLevelType w:val="multilevel"/>
    <w:tmpl w:val="43347E40"/>
    <w:lvl w:ilvl="0">
      <w:start w:val="2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30A6857"/>
    <w:multiLevelType w:val="multilevel"/>
    <w:tmpl w:val="3F4CBF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6865674"/>
    <w:multiLevelType w:val="multilevel"/>
    <w:tmpl w:val="DB2849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85C"/>
    <w:rsid w:val="001A2050"/>
    <w:rsid w:val="00204A3B"/>
    <w:rsid w:val="00794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4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4A3B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rsid w:val="00204A3B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04A3B"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4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4A3B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rsid w:val="00204A3B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04A3B"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923</Words>
  <Characters>5267</Characters>
  <Application>Microsoft Office Word</Application>
  <DocSecurity>0</DocSecurity>
  <Lines>43</Lines>
  <Paragraphs>12</Paragraphs>
  <ScaleCrop>false</ScaleCrop>
  <Company/>
  <LinksUpToDate>false</LinksUpToDate>
  <CharactersWithSpaces>6178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2018-03-19T13:17:00Z</dcterms:created>
  <dcterms:modified xsi:type="dcterms:W3CDTF">2018-03-19T13:18:00Z</dcterms:modified>
</cp:coreProperties>
</file>